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5387"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ПРИЛОЖЕНИЕ №1</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5387"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Пользовательскому соглашению интернет-ресурса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387"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утвержденному приказом директора ООО «СитиБай» от </w:t>
      </w:r>
      <w:r w:rsidDel="00000000" w:rsidR="00000000" w:rsidRPr="00000000">
        <w:rPr>
          <w:rFonts w:ascii="Times New Roman" w:cs="Times New Roman" w:eastAsia="Times New Roman" w:hAnsi="Times New Roman"/>
          <w:sz w:val="26"/>
          <w:szCs w:val="26"/>
          <w:rtl w:val="0"/>
        </w:rPr>
        <w:t xml:space="preserve">16.09.2024г. </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16</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5812"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ПРАВИЛА РАЗМЕЩЕНИЯ ОБЪЯВЛЕНИЙ</w:t>
      </w:r>
    </w:p>
    <w:p w:rsidR="00000000" w:rsidDel="00000000" w:rsidP="00000000" w:rsidRDefault="00000000" w:rsidRPr="00000000" w14:paraId="00000007">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НА ИНТЕРНЕТ-РЕСУРСЕ SECONDSTROY.RU</w:t>
      </w:r>
    </w:p>
    <w:p w:rsidR="00000000" w:rsidDel="00000000" w:rsidP="00000000" w:rsidRDefault="00000000" w:rsidRPr="00000000" w14:paraId="00000008">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A">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Общие положения</w:t>
      </w:r>
    </w:p>
    <w:p w:rsidR="00000000" w:rsidDel="00000000" w:rsidP="00000000" w:rsidRDefault="00000000" w:rsidRPr="00000000" w14:paraId="0000000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вы можете разместить два типа объявлений – частное или коммерческое.</w:t>
      </w:r>
    </w:p>
    <w:p w:rsidR="00000000" w:rsidDel="00000000" w:rsidP="00000000" w:rsidRDefault="00000000" w:rsidRPr="00000000" w14:paraId="0000000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 Частное объявление – объявление, поданное от имени физического лица и не связанное с осуществлением этим лицом предпринимательской деятельности. К частным не могут быть отнесены объявления, поданные от имени физических лиц, не имеющих соответствующей государственной регистрации (регистрации в налоговых органах), но занимающихся при этом систематической (регулярной) продажей товаров (выполнением работ, оказанием услуг). Объявления от агентов по продаже и аренде недвижимости также не могут быть отнесены к частным объявлениям. В случае выявления фактов размещения объявлений о продаже однотипных товаров от частного лица Secondstroy.ru имеет право отклонить эти объявления и предложить размещать их из коммерческого профиля. Кроме того, в случае получения официального запроса от государственных органов в отношении выявленного факта незаконной предпринимательской деятельности, Secondstroy.ru праве предоставить компетентным государственным органам любую соответствующую информацию.</w:t>
      </w:r>
    </w:p>
    <w:p w:rsidR="00000000" w:rsidDel="00000000" w:rsidP="00000000" w:rsidRDefault="00000000" w:rsidRPr="00000000" w14:paraId="0000000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 Коммерческое объявление – объявление, подаваемое от имени юридического лица, индивидуального предпринимателя, связанное с осуществлением предпринимательской деятельности, а также физического лица являющегося плательщиком налога на профессиональную деятельность (самозанятым), связанное с осуществлением данной профессиональной деятельности. Secondstroy.ru оставляет за собой право самостоятельно определять, относится ли объявление к коммерческому либо к частному.</w:t>
      </w:r>
    </w:p>
    <w:p w:rsidR="00000000" w:rsidDel="00000000" w:rsidP="00000000" w:rsidRDefault="00000000" w:rsidRPr="00000000" w14:paraId="0000001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1">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Порядок размещения объявлений на ресурсе </w:t>
      </w:r>
      <w:r w:rsidDel="00000000" w:rsidR="00000000" w:rsidRPr="00000000">
        <w:rPr>
          <w:rFonts w:ascii="Times New Roman" w:cs="Times New Roman" w:eastAsia="Times New Roman" w:hAnsi="Times New Roman"/>
          <w:b w:val="1"/>
          <w:sz w:val="26"/>
          <w:szCs w:val="26"/>
          <w:rtl w:val="0"/>
        </w:rPr>
        <w:t xml:space="preserve">s</w:t>
      </w:r>
      <w:r w:rsidDel="00000000" w:rsidR="00000000" w:rsidRPr="00000000">
        <w:rPr>
          <w:rFonts w:ascii="Times New Roman" w:cs="Times New Roman" w:eastAsia="Times New Roman" w:hAnsi="Times New Roman"/>
          <w:b w:val="1"/>
          <w:color w:val="000000"/>
          <w:sz w:val="26"/>
          <w:szCs w:val="26"/>
          <w:rtl w:val="0"/>
        </w:rPr>
        <w:t xml:space="preserve">econdstroy.ru</w:t>
      </w:r>
    </w:p>
    <w:p w:rsidR="00000000" w:rsidDel="00000000" w:rsidP="00000000" w:rsidRDefault="00000000" w:rsidRPr="00000000" w14:paraId="0000001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Срок размещения объявлений</w:t>
      </w:r>
    </w:p>
    <w:p w:rsidR="00000000" w:rsidDel="00000000" w:rsidP="00000000" w:rsidRDefault="00000000" w:rsidRPr="00000000" w14:paraId="0000001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Все частные объявления</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во всех категориях, размещаются на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на срок </w:t>
      </w:r>
      <w:r w:rsidDel="00000000" w:rsidR="00000000" w:rsidRPr="00000000">
        <w:rPr>
          <w:rFonts w:ascii="Times New Roman" w:cs="Times New Roman" w:eastAsia="Times New Roman" w:hAnsi="Times New Roman"/>
          <w:sz w:val="26"/>
          <w:szCs w:val="26"/>
          <w:rtl w:val="0"/>
        </w:rPr>
        <w:t xml:space="preserve">365</w:t>
      </w:r>
      <w:r w:rsidDel="00000000" w:rsidR="00000000" w:rsidRPr="00000000">
        <w:rPr>
          <w:rFonts w:ascii="Times New Roman" w:cs="Times New Roman" w:eastAsia="Times New Roman" w:hAnsi="Times New Roman"/>
          <w:color w:val="000000"/>
          <w:sz w:val="26"/>
          <w:szCs w:val="26"/>
          <w:rtl w:val="0"/>
        </w:rPr>
        <w:t xml:space="preserve"> дней, после чего автоматически </w:t>
      </w:r>
      <w:r w:rsidDel="00000000" w:rsidR="00000000" w:rsidRPr="00000000">
        <w:rPr>
          <w:rFonts w:ascii="Times New Roman" w:cs="Times New Roman" w:eastAsia="Times New Roman" w:hAnsi="Times New Roman"/>
          <w:sz w:val="26"/>
          <w:szCs w:val="26"/>
          <w:rtl w:val="0"/>
        </w:rPr>
        <w:t xml:space="preserve">удаляются</w:t>
      </w:r>
      <w:r w:rsidDel="00000000" w:rsidR="00000000" w:rsidRPr="00000000">
        <w:rPr>
          <w:rFonts w:ascii="Times New Roman" w:cs="Times New Roman" w:eastAsia="Times New Roman" w:hAnsi="Times New Roman"/>
          <w:color w:val="000000"/>
          <w:sz w:val="26"/>
          <w:szCs w:val="26"/>
          <w:rtl w:val="0"/>
        </w:rPr>
        <w:t xml:space="preserve">. Пользователь может по желанию продлить срок размещения объявления, воспользовавшись услугой поднятия объявления.</w:t>
      </w:r>
    </w:p>
    <w:p w:rsidR="00000000" w:rsidDel="00000000" w:rsidP="00000000" w:rsidRDefault="00000000" w:rsidRPr="00000000" w14:paraId="00000014">
      <w:pPr>
        <w:spacing w:after="36" w:before="36" w:lineRule="auto"/>
        <w:ind w:right="-2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Все коммерческие объявления во всех категориях размещаются на срок, прописанный в договоре на оказание услуг. </w:t>
      </w:r>
    </w:p>
    <w:p w:rsidR="00000000" w:rsidDel="00000000" w:rsidP="00000000" w:rsidRDefault="00000000" w:rsidRPr="00000000" w14:paraId="00000015">
      <w:pPr>
        <w:spacing w:after="36" w:before="36" w:lineRule="auto"/>
        <w:ind w:right="-24"/>
        <w:jc w:val="both"/>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1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Удаление объявления</w:t>
      </w:r>
    </w:p>
    <w:p w:rsidR="00000000" w:rsidDel="00000000" w:rsidP="00000000" w:rsidRDefault="00000000" w:rsidRPr="00000000" w14:paraId="0000001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Если объявление перестало быть актуальным, пользователь обязан его удалить. Для этого пользователю нужно выбрать опцию «Удалить» на странице просмотра объявления.</w:t>
      </w:r>
    </w:p>
    <w:p w:rsidR="00000000" w:rsidDel="00000000" w:rsidP="00000000" w:rsidRDefault="00000000" w:rsidRPr="00000000" w14:paraId="00000018">
      <w:pPr>
        <w:spacing w:after="36" w:before="36" w:lineRule="auto"/>
        <w:ind w:right="-2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Повторное размещение объявлений</w:t>
      </w:r>
    </w:p>
    <w:p w:rsidR="00000000" w:rsidDel="00000000" w:rsidP="00000000" w:rsidRDefault="00000000" w:rsidRPr="00000000" w14:paraId="0000001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Пользователь имеет право подать новое объявление о том же товаре (работе, услуге), что и предыдущее, только после того, как его старое объявление будет удалено из профиля Пользователя. Если на момент подачи нового объявления у Пользователя есть объявление для определенного товара (работы, услуги), то новое объявление не может быть опубликовано.</w:t>
      </w:r>
    </w:p>
    <w:p w:rsidR="00000000" w:rsidDel="00000000" w:rsidP="00000000" w:rsidRDefault="00000000" w:rsidRPr="00000000" w14:paraId="0000001B">
      <w:pPr>
        <w:spacing w:after="36" w:before="36" w:lineRule="auto"/>
        <w:ind w:right="-2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Дубликаты</w:t>
      </w:r>
    </w:p>
    <w:p w:rsidR="00000000" w:rsidDel="00000000" w:rsidP="00000000" w:rsidRDefault="00000000" w:rsidRPr="00000000" w14:paraId="0000001D">
      <w:pPr>
        <w:spacing w:after="36" w:before="36" w:lineRule="auto"/>
        <w:ind w:right="-2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Пользователь может подать только одно объявление для каждого конкретного товара (работы, услуги). Если у Пользователя уже есть объявление о продаже (покупке, аренде) определенного товара (работы, услуги), то при подаче второго объявления с тем же товаром (работой, услугой) последнее будет считаться дубликатом и публиковаться не будет. </w:t>
      </w:r>
      <w:r w:rsidDel="00000000" w:rsidR="00000000" w:rsidRPr="00000000">
        <w:rPr>
          <w:rtl w:val="0"/>
        </w:rPr>
      </w:r>
    </w:p>
    <w:p w:rsidR="00000000" w:rsidDel="00000000" w:rsidP="00000000" w:rsidRDefault="00000000" w:rsidRPr="00000000" w14:paraId="0000001E">
      <w:pPr>
        <w:spacing w:after="36" w:before="36" w:lineRule="auto"/>
        <w:ind w:right="-2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вправе устанавливать приоритет для размещения объявлений из отдельных подкатегорий на верхних позициях страниц соответствующих категорий.</w:t>
      </w:r>
    </w:p>
    <w:p w:rsidR="00000000" w:rsidDel="00000000" w:rsidP="00000000" w:rsidRDefault="00000000" w:rsidRPr="00000000" w14:paraId="0000002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1">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Общие требования к объявлениям, размещаемым на ресурсе </w:t>
      </w:r>
      <w:r w:rsidDel="00000000" w:rsidR="00000000" w:rsidRPr="00000000">
        <w:rPr>
          <w:rFonts w:ascii="Times New Roman" w:cs="Times New Roman" w:eastAsia="Times New Roman" w:hAnsi="Times New Roman"/>
          <w:b w:val="1"/>
          <w:sz w:val="26"/>
          <w:szCs w:val="26"/>
          <w:rtl w:val="0"/>
        </w:rPr>
        <w:t xml:space="preserve">s</w:t>
      </w:r>
      <w:r w:rsidDel="00000000" w:rsidR="00000000" w:rsidRPr="00000000">
        <w:rPr>
          <w:rFonts w:ascii="Times New Roman" w:cs="Times New Roman" w:eastAsia="Times New Roman" w:hAnsi="Times New Roman"/>
          <w:b w:val="1"/>
          <w:color w:val="000000"/>
          <w:sz w:val="26"/>
          <w:szCs w:val="26"/>
          <w:rtl w:val="0"/>
        </w:rPr>
        <w:t xml:space="preserve">econdstroy.ru</w:t>
      </w:r>
    </w:p>
    <w:p w:rsidR="00000000" w:rsidDel="00000000" w:rsidP="00000000" w:rsidRDefault="00000000" w:rsidRPr="00000000" w14:paraId="00000022">
      <w:pPr>
        <w:spacing w:after="36" w:before="36" w:lineRule="auto"/>
        <w:ind w:right="-24"/>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3.1. Объявления, размещаемые на ресурсе secondstroy.ru, должны соответствовать тематике строительства, ремонта, оборудования и оснащения жилых и нежилых объектов недвижимого имущества. Объявления, не соответствующие заявленной тематике, подлежат удалению с уведомлением об этом пользователя посредством электронной почты.</w:t>
      </w:r>
      <w:r w:rsidDel="00000000" w:rsidR="00000000" w:rsidRPr="00000000">
        <w:rPr>
          <w:rtl w:val="0"/>
        </w:rPr>
      </w:r>
    </w:p>
    <w:p w:rsidR="00000000" w:rsidDel="00000000" w:rsidP="00000000" w:rsidRDefault="00000000" w:rsidRPr="00000000" w14:paraId="00000023">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 Объявления, размещаемые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должны быть составлены на русском языке, и содержать:</w:t>
      </w:r>
    </w:p>
    <w:p w:rsidR="00000000" w:rsidDel="00000000" w:rsidP="00000000" w:rsidRDefault="00000000" w:rsidRPr="00000000" w14:paraId="0000002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заголовок объявления, описание конкретного товара, работы или услуги. Описание должно быть полным и достоверным. В одном объявлении не допускается реклама разнородных товаров. Заголовок объявления не должен содержать цены, ссылки на сторонние интернет-ресурсы, имейл адреса, контактные данные;</w:t>
      </w:r>
    </w:p>
    <w:p w:rsidR="00000000" w:rsidDel="00000000" w:rsidP="00000000" w:rsidRDefault="00000000" w:rsidRPr="00000000" w14:paraId="0000002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достоверную цену товара. При этом цена товара обязательно должна указываться в белорусских рублях;</w:t>
      </w:r>
    </w:p>
    <w:p w:rsidR="00000000" w:rsidDel="00000000" w:rsidP="00000000" w:rsidRDefault="00000000" w:rsidRPr="00000000" w14:paraId="0000002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достоверную информацию о продавце (исполнителе);</w:t>
      </w:r>
    </w:p>
    <w:p w:rsidR="00000000" w:rsidDel="00000000" w:rsidP="00000000" w:rsidRDefault="00000000" w:rsidRPr="00000000" w14:paraId="0000002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достоверную информацию о состоянии товара;</w:t>
      </w:r>
    </w:p>
    <w:p w:rsidR="00000000" w:rsidDel="00000000" w:rsidP="00000000" w:rsidRDefault="00000000" w:rsidRPr="00000000" w14:paraId="0000002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достоверную контактную информацию. </w:t>
      </w:r>
    </w:p>
    <w:p w:rsidR="00000000" w:rsidDel="00000000" w:rsidP="00000000" w:rsidRDefault="00000000" w:rsidRPr="00000000" w14:paraId="0000002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 Размещение в объявлениях фотографий производится в соответствии с требованиями, предусмотренными разделом 6 настоящих Правил.</w:t>
      </w:r>
    </w:p>
    <w:p w:rsidR="00000000" w:rsidDel="00000000" w:rsidP="00000000" w:rsidRDefault="00000000" w:rsidRPr="00000000" w14:paraId="0000003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2">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Fonts w:ascii="Times New Roman" w:cs="Times New Roman" w:eastAsia="Times New Roman" w:hAnsi="Times New Roman"/>
          <w:b w:val="1"/>
          <w:color w:val="000000"/>
          <w:sz w:val="26"/>
          <w:szCs w:val="26"/>
          <w:rtl w:val="0"/>
        </w:rPr>
        <w:t xml:space="preserve">. Требования к товарам, работам и услугам, размещаемым на ресурсе </w:t>
      </w:r>
      <w:r w:rsidDel="00000000" w:rsidR="00000000" w:rsidRPr="00000000">
        <w:rPr>
          <w:rFonts w:ascii="Times New Roman" w:cs="Times New Roman" w:eastAsia="Times New Roman" w:hAnsi="Times New Roman"/>
          <w:b w:val="1"/>
          <w:sz w:val="26"/>
          <w:szCs w:val="26"/>
          <w:rtl w:val="0"/>
        </w:rPr>
        <w:t xml:space="preserve">s</w:t>
      </w:r>
      <w:r w:rsidDel="00000000" w:rsidR="00000000" w:rsidRPr="00000000">
        <w:rPr>
          <w:rFonts w:ascii="Times New Roman" w:cs="Times New Roman" w:eastAsia="Times New Roman" w:hAnsi="Times New Roman"/>
          <w:b w:val="1"/>
          <w:color w:val="000000"/>
          <w:sz w:val="26"/>
          <w:szCs w:val="26"/>
          <w:rtl w:val="0"/>
        </w:rPr>
        <w:t xml:space="preserve">econdstroy.ru</w:t>
      </w:r>
    </w:p>
    <w:p w:rsidR="00000000" w:rsidDel="00000000" w:rsidP="00000000" w:rsidRDefault="00000000" w:rsidRPr="00000000" w14:paraId="0000003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Товары, работы и услуги, о которых размещаются объявления, должны соответствовать требованиям законодательства Российской Федерации. Размещая объявление о товарах, работах и услугах, качество которые подлежат обязательному подтверждению соответствия в </w:t>
      </w:r>
      <w:r w:rsidDel="00000000" w:rsidR="00000000" w:rsidRPr="00000000">
        <w:rPr>
          <w:rFonts w:ascii="Times New Roman" w:cs="Times New Roman" w:eastAsia="Times New Roman" w:hAnsi="Times New Roman"/>
          <w:sz w:val="26"/>
          <w:szCs w:val="26"/>
          <w:rtl w:val="0"/>
        </w:rPr>
        <w:t xml:space="preserve">Российской</w:t>
      </w:r>
      <w:r w:rsidDel="00000000" w:rsidR="00000000" w:rsidRPr="00000000">
        <w:rPr>
          <w:rFonts w:ascii="Times New Roman" w:cs="Times New Roman" w:eastAsia="Times New Roman" w:hAnsi="Times New Roman"/>
          <w:color w:val="000000"/>
          <w:sz w:val="26"/>
          <w:szCs w:val="26"/>
          <w:rtl w:val="0"/>
        </w:rPr>
        <w:t xml:space="preserve"> Федерации и/или требуют наличия документов подтверждающих необходимый профессиональный уровень или право выполнять соответствующие работы, оказывать услуги и продавать товары  (аттестат, диплом, допуск к выполнению работ и т.п.), рекламодатель самостоятельно несет ответственность за наличие у него документов, подтверждающих соответствие товаров, работ и услуг требованиям технических и иных нормативных правовых актов, наличие необходимого уровня компетенции рекламодателя (исполнителя).</w:t>
      </w:r>
    </w:p>
    <w:p w:rsidR="00000000" w:rsidDel="00000000" w:rsidP="00000000" w:rsidRDefault="00000000" w:rsidRPr="00000000" w14:paraId="0000003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5">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Fonts w:ascii="Times New Roman" w:cs="Times New Roman" w:eastAsia="Times New Roman" w:hAnsi="Times New Roman"/>
          <w:b w:val="1"/>
          <w:color w:val="000000"/>
          <w:sz w:val="26"/>
          <w:szCs w:val="26"/>
          <w:rtl w:val="0"/>
        </w:rPr>
        <w:t xml:space="preserve">. Требования к фотографиям и условия их размещения</w:t>
      </w:r>
    </w:p>
    <w:p w:rsidR="00000000" w:rsidDel="00000000" w:rsidP="00000000" w:rsidRDefault="00000000" w:rsidRPr="00000000" w14:paraId="0000003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.1. Фотографии должны быть связаны с товаром, работой или услугой, описываемой в объявлении. </w:t>
      </w:r>
    </w:p>
    <w:p w:rsidR="00000000" w:rsidDel="00000000" w:rsidP="00000000" w:rsidRDefault="00000000" w:rsidRPr="00000000" w14:paraId="0000003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.2. Одну и ту же фотографию можно использовать одновременно только в одном объявлении.</w:t>
      </w:r>
    </w:p>
    <w:p w:rsidR="00000000" w:rsidDel="00000000" w:rsidP="00000000" w:rsidRDefault="00000000" w:rsidRPr="00000000" w14:paraId="0000003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.3. На фотографии не должно быть ссылок на другие сайты, а также логотипов.</w:t>
      </w:r>
    </w:p>
    <w:p w:rsidR="00000000" w:rsidDel="00000000" w:rsidP="00000000" w:rsidRDefault="00000000" w:rsidRPr="00000000" w14:paraId="0000003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.4. Фото и изображения не должны нарушать авторские права их владельца, фотографа или возможных моделей.</w:t>
      </w:r>
    </w:p>
    <w:p w:rsidR="00000000" w:rsidDel="00000000" w:rsidP="00000000" w:rsidRDefault="00000000" w:rsidRPr="00000000" w14:paraId="0000003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.5. На фото не должно быть элементов, которые можно расценить как оскорбительные, противозаконные или призывающие к насилию.</w:t>
      </w:r>
    </w:p>
    <w:p w:rsidR="00000000" w:rsidDel="00000000" w:rsidP="00000000" w:rsidRDefault="00000000" w:rsidRPr="00000000" w14:paraId="0000003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.6. Если на фото кроме вас изображены и другие люди, убедитесь в том, что они согласны на публикацию своих изображений. Если на фото изображено не принадлежащее вам имущество, то необходимо согласие владельца имущества на публикацию данной фотографии.</w:t>
      </w:r>
    </w:p>
    <w:p w:rsidR="00000000" w:rsidDel="00000000" w:rsidP="00000000" w:rsidRDefault="00000000" w:rsidRPr="00000000" w14:paraId="0000004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.7. Не допускается размещение в изображении контактных данных и регистрационных знаков, в том числе относящихся к третьим лицам.</w:t>
      </w:r>
    </w:p>
    <w:p w:rsidR="00000000" w:rsidDel="00000000" w:rsidP="00000000" w:rsidRDefault="00000000" w:rsidRPr="00000000" w14:paraId="0000004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.8. Не допускается размещение фотографий и прочих изображений эротического и порнографического характера, изображений с сексуальным подтекстом, в том числе изображений обнажённых интимных частей тела, людей в прозрачной или откровенной одежде, полностью обнажённых либо снимающих одежду людей.</w:t>
      </w:r>
    </w:p>
    <w:p w:rsidR="00000000" w:rsidDel="00000000" w:rsidP="00000000" w:rsidRDefault="00000000" w:rsidRPr="00000000" w14:paraId="0000004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.9. Не допускается использование изображений, обработанных в специальных редакторах, с целью замещения платных сервисов ресурса (например, цветные рамки, размещение рекламных текстов поверх изображения товара и пр.).</w:t>
      </w:r>
    </w:p>
    <w:p w:rsidR="00000000" w:rsidDel="00000000" w:rsidP="00000000" w:rsidRDefault="00000000" w:rsidRPr="00000000" w14:paraId="0000004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.10. Запрещаются к публикации фотографии убитых животных и их освежеванных туш.</w:t>
      </w:r>
    </w:p>
    <w:p w:rsidR="00000000" w:rsidDel="00000000" w:rsidP="00000000" w:rsidRDefault="00000000" w:rsidRPr="00000000" w14:paraId="0000004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.11. Запрещаются к публикации фотографии, содержащие следующие виды ритуальной продукции: гробы, памятники с фото и данными усопших, фотографии мест захоронения.</w:t>
      </w:r>
    </w:p>
    <w:p w:rsidR="00000000" w:rsidDel="00000000" w:rsidP="00000000" w:rsidRDefault="00000000" w:rsidRPr="00000000" w14:paraId="0000004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.12. Фотографии размещаются с водяным знаком. Таким способом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препятствует использованию фотографий без разрешения владельца объявления в иных целях.</w:t>
      </w:r>
    </w:p>
    <w:p w:rsidR="00000000" w:rsidDel="00000000" w:rsidP="00000000" w:rsidRDefault="00000000" w:rsidRPr="00000000" w14:paraId="0000004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E">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6</w:t>
      </w:r>
      <w:r w:rsidDel="00000000" w:rsidR="00000000" w:rsidRPr="00000000">
        <w:rPr>
          <w:rFonts w:ascii="Times New Roman" w:cs="Times New Roman" w:eastAsia="Times New Roman" w:hAnsi="Times New Roman"/>
          <w:b w:val="1"/>
          <w:color w:val="000000"/>
          <w:sz w:val="26"/>
          <w:szCs w:val="26"/>
          <w:rtl w:val="0"/>
        </w:rPr>
        <w:t xml:space="preserve">. Запрещенные товары (работы, услуги)</w:t>
      </w:r>
    </w:p>
    <w:p w:rsidR="00000000" w:rsidDel="00000000" w:rsidP="00000000" w:rsidRDefault="00000000" w:rsidRPr="00000000" w14:paraId="0000004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отклоняет объявления о товарах (работах, услугах), продажа (выполнение, оказание) и/или реклама которых запрещена законодательством Российской Федерации.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также устанавливает ограничения в отношении товаров, работ и услуг определенного типа. Подробную информацию о товарах и услугах, которые не подлежат размещению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размещен в Перечне запрещенных товаров, работ и услуг.</w:t>
      </w:r>
    </w:p>
    <w:p w:rsidR="00000000" w:rsidDel="00000000" w:rsidP="00000000" w:rsidRDefault="00000000" w:rsidRPr="00000000" w14:paraId="0000005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1">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7</w:t>
      </w:r>
      <w:r w:rsidDel="00000000" w:rsidR="00000000" w:rsidRPr="00000000">
        <w:rPr>
          <w:rFonts w:ascii="Times New Roman" w:cs="Times New Roman" w:eastAsia="Times New Roman" w:hAnsi="Times New Roman"/>
          <w:b w:val="1"/>
          <w:color w:val="000000"/>
          <w:sz w:val="26"/>
          <w:szCs w:val="26"/>
          <w:rtl w:val="0"/>
        </w:rPr>
        <w:t xml:space="preserve">. Запрет на размещение определенных объявлений</w:t>
      </w:r>
    </w:p>
    <w:p w:rsidR="00000000" w:rsidDel="00000000" w:rsidP="00000000" w:rsidRDefault="00000000" w:rsidRPr="00000000" w14:paraId="0000005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color w:val="000000"/>
          <w:sz w:val="26"/>
          <w:szCs w:val="26"/>
          <w:rtl w:val="0"/>
        </w:rPr>
        <w:t xml:space="preserve">.1. Запрещается размещать объявления, содержащие:</w:t>
      </w:r>
    </w:p>
    <w:p w:rsidR="00000000" w:rsidDel="00000000" w:rsidP="00000000" w:rsidRDefault="00000000" w:rsidRPr="00000000" w14:paraId="0000005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недобросовестную, недостоверную, неэтичную, скрытую рекламу, а также информацию, наносящую вред деловой репутации конкурентов рекламодателя;</w:t>
      </w:r>
    </w:p>
    <w:p w:rsidR="00000000" w:rsidDel="00000000" w:rsidP="00000000" w:rsidRDefault="00000000" w:rsidRPr="00000000" w14:paraId="0000005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пропаганду или призыв к насилию, жестокости и совершению противоправных действий;</w:t>
      </w:r>
    </w:p>
    <w:p w:rsidR="00000000" w:rsidDel="00000000" w:rsidP="00000000" w:rsidRDefault="00000000" w:rsidRPr="00000000" w14:paraId="0000005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обещание или гарантию, утверждающие будущую эффективность (доходность) рекламируемого вида деятельности;</w:t>
      </w:r>
    </w:p>
    <w:p w:rsidR="00000000" w:rsidDel="00000000" w:rsidP="00000000" w:rsidRDefault="00000000" w:rsidRPr="00000000" w14:paraId="0000005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информацию, вводящую в заблуждение потребителей относительно качества, количества, состава, способа изготовления и иных характеристик продукции (товаров, работ, услуг);</w:t>
      </w:r>
    </w:p>
    <w:p w:rsidR="00000000" w:rsidDel="00000000" w:rsidP="00000000" w:rsidRDefault="00000000" w:rsidRPr="00000000" w14:paraId="0000005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ненормативную лексику, а также оскорбительные высказывания, в том числе расистского и религиозного характера, а также призывы к дискриминации по национальному, расовому, половому или иным признакам;</w:t>
      </w:r>
    </w:p>
    <w:p w:rsidR="00000000" w:rsidDel="00000000" w:rsidP="00000000" w:rsidRDefault="00000000" w:rsidRPr="00000000" w14:paraId="0000005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нарушение общепринятых норм морали и нравственности;</w:t>
      </w:r>
    </w:p>
    <w:p w:rsidR="00000000" w:rsidDel="00000000" w:rsidP="00000000" w:rsidRDefault="00000000" w:rsidRPr="00000000" w14:paraId="0000005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информацию, которая может прямо или косвенно повлечь к разглашению сведений, составляющих государственные секреты Российской Федерации;</w:t>
      </w:r>
    </w:p>
    <w:p w:rsidR="00000000" w:rsidDel="00000000" w:rsidP="00000000" w:rsidRDefault="00000000" w:rsidRPr="00000000" w14:paraId="0000006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требования к возрасту и/или месту жительства работника в объявлениях о вакансиях;</w:t>
      </w:r>
    </w:p>
    <w:p w:rsidR="00000000" w:rsidDel="00000000" w:rsidP="00000000" w:rsidRDefault="00000000" w:rsidRPr="00000000" w14:paraId="0000006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персональные данные (фамилию, имя, отчество, сведения о рождении, заболеваниях, сведения о политических и социальных взглядах, личных отношений и т.п.) любых третьих лиц и самого пользователя за исключение данных необходимых для размещения объявлений и/или пользования ресурсом</w:t>
      </w:r>
    </w:p>
    <w:p w:rsidR="00000000" w:rsidDel="00000000" w:rsidP="00000000" w:rsidRDefault="00000000" w:rsidRPr="00000000" w14:paraId="0000006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color w:val="000000"/>
          <w:sz w:val="26"/>
          <w:szCs w:val="26"/>
          <w:rtl w:val="0"/>
        </w:rPr>
        <w:t xml:space="preserve">.2. Не разрешается размещать объявления маркетингового характера, то есть объявления, рекламирующие не конкретный предлагаемый товар или услугу, а комплекс товаров и услуг в целом.</w:t>
      </w:r>
    </w:p>
    <w:p w:rsidR="00000000" w:rsidDel="00000000" w:rsidP="00000000" w:rsidRDefault="00000000" w:rsidRPr="00000000" w14:paraId="0000006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color w:val="000000"/>
          <w:sz w:val="26"/>
          <w:szCs w:val="26"/>
          <w:rtl w:val="0"/>
        </w:rPr>
        <w:t xml:space="preserve">.3. Не разрешается размещать объявления о знакомствах.</w:t>
      </w:r>
    </w:p>
    <w:p w:rsidR="00000000" w:rsidDel="00000000" w:rsidP="00000000" w:rsidRDefault="00000000" w:rsidRPr="00000000" w14:paraId="0000006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color w:val="000000"/>
          <w:sz w:val="26"/>
          <w:szCs w:val="26"/>
          <w:rtl w:val="0"/>
        </w:rPr>
        <w:t xml:space="preserve">.4. Secondstroy.ru вправе самостоятельно, с учетом требований и критериев, установленных законодательством Российской Федерации, решать вопрос об отнесении объявления к запрещенной в настоящем разделе рекламе. Secondstroy.ru также вправе принять решение об отказе в размещении отдельных объявлений в случае, если сочтет их содержание несоответствующим законодательству Российской Федерации. Подробную информацию о товарах и услугах, которые не подлежат размещению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вы найдете в Перечень запрещенных товаров и услуг.</w:t>
      </w:r>
    </w:p>
    <w:p w:rsidR="00000000" w:rsidDel="00000000" w:rsidP="00000000" w:rsidRDefault="00000000" w:rsidRPr="00000000" w14:paraId="0000006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C">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8</w:t>
      </w:r>
      <w:r w:rsidDel="00000000" w:rsidR="00000000" w:rsidRPr="00000000">
        <w:rPr>
          <w:rFonts w:ascii="Times New Roman" w:cs="Times New Roman" w:eastAsia="Times New Roman" w:hAnsi="Times New Roman"/>
          <w:b w:val="1"/>
          <w:color w:val="000000"/>
          <w:sz w:val="26"/>
          <w:szCs w:val="26"/>
          <w:rtl w:val="0"/>
        </w:rPr>
        <w:t xml:space="preserve">. Изменение и редактирование объявлений</w:t>
      </w:r>
    </w:p>
    <w:p w:rsidR="00000000" w:rsidDel="00000000" w:rsidP="00000000" w:rsidRDefault="00000000" w:rsidRPr="00000000" w14:paraId="0000006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color w:val="000000"/>
          <w:sz w:val="26"/>
          <w:szCs w:val="26"/>
          <w:rtl w:val="0"/>
        </w:rPr>
        <w:t xml:space="preserve">.1. Администрация ресурса Secondstroy.ru оставляет за собой право:</w:t>
      </w:r>
    </w:p>
    <w:p w:rsidR="00000000" w:rsidDel="00000000" w:rsidP="00000000" w:rsidRDefault="00000000" w:rsidRPr="00000000" w14:paraId="0000006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размещать или отклонять объявления, перемещать объявление в другие категории;</w:t>
      </w:r>
    </w:p>
    <w:p w:rsidR="00000000" w:rsidDel="00000000" w:rsidP="00000000" w:rsidRDefault="00000000" w:rsidRPr="00000000" w14:paraId="0000007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определять, какое объявление не соответствует настоящим Правилам;</w:t>
      </w:r>
    </w:p>
    <w:p w:rsidR="00000000" w:rsidDel="00000000" w:rsidP="00000000" w:rsidRDefault="00000000" w:rsidRPr="00000000" w14:paraId="0000007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удалять объявления, если они не соответствуют правилам размещения объявлений на сайте, без предварительного уведомления и объяснения причин;</w:t>
      </w:r>
    </w:p>
    <w:p w:rsidR="00000000" w:rsidDel="00000000" w:rsidP="00000000" w:rsidRDefault="00000000" w:rsidRPr="00000000" w14:paraId="0000007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изменять требования к содержанию и условиям размещения объявлений;</w:t>
      </w:r>
    </w:p>
    <w:p w:rsidR="00000000" w:rsidDel="00000000" w:rsidP="00000000" w:rsidRDefault="00000000" w:rsidRPr="00000000" w14:paraId="0000007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изменять содержание и оформление объявлений в соответствии с требованиями, указанными в настоящих Правилах;</w:t>
      </w:r>
    </w:p>
    <w:p w:rsidR="00000000" w:rsidDel="00000000" w:rsidP="00000000" w:rsidRDefault="00000000" w:rsidRPr="00000000" w14:paraId="0000007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редактировать объявления в целях придания им качеств, удобных для чтения;</w:t>
      </w:r>
    </w:p>
    <w:p w:rsidR="00000000" w:rsidDel="00000000" w:rsidP="00000000" w:rsidRDefault="00000000" w:rsidRPr="00000000" w14:paraId="0000007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лишать конкретного </w:t>
      </w:r>
      <w:r w:rsidDel="00000000" w:rsidR="00000000" w:rsidRPr="00000000">
        <w:rPr>
          <w:rFonts w:ascii="Times New Roman" w:cs="Times New Roman" w:eastAsia="Times New Roman" w:hAnsi="Times New Roman"/>
          <w:sz w:val="26"/>
          <w:szCs w:val="26"/>
          <w:rtl w:val="0"/>
        </w:rPr>
        <w:t xml:space="preserve">пользователя</w:t>
      </w:r>
      <w:r w:rsidDel="00000000" w:rsidR="00000000" w:rsidRPr="00000000">
        <w:rPr>
          <w:rFonts w:ascii="Times New Roman" w:cs="Times New Roman" w:eastAsia="Times New Roman" w:hAnsi="Times New Roman"/>
          <w:color w:val="000000"/>
          <w:sz w:val="26"/>
          <w:szCs w:val="26"/>
          <w:rtl w:val="0"/>
        </w:rPr>
        <w:t xml:space="preserve"> права на размещение объявлений в случае систематического нарушения данным пользователем настоящих Правил;</w:t>
      </w:r>
    </w:p>
    <w:p w:rsidR="00000000" w:rsidDel="00000000" w:rsidP="00000000" w:rsidRDefault="00000000" w:rsidRPr="00000000" w14:paraId="0000007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запрашивать у пользователя дополнительные данные, необходимые для размещения объявлений.</w:t>
      </w:r>
    </w:p>
    <w:p w:rsidR="00000000" w:rsidDel="00000000" w:rsidP="00000000" w:rsidRDefault="00000000" w:rsidRPr="00000000" w14:paraId="0000007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0">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9</w:t>
      </w:r>
      <w:r w:rsidDel="00000000" w:rsidR="00000000" w:rsidRPr="00000000">
        <w:rPr>
          <w:rFonts w:ascii="Times New Roman" w:cs="Times New Roman" w:eastAsia="Times New Roman" w:hAnsi="Times New Roman"/>
          <w:b w:val="1"/>
          <w:color w:val="000000"/>
          <w:sz w:val="26"/>
          <w:szCs w:val="26"/>
          <w:rtl w:val="0"/>
        </w:rPr>
        <w:t xml:space="preserve">. Дополнительные условия и ответственность</w:t>
      </w:r>
    </w:p>
    <w:p w:rsidR="00000000" w:rsidDel="00000000" w:rsidP="00000000" w:rsidRDefault="00000000" w:rsidRPr="00000000" w14:paraId="0000008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color w:val="000000"/>
          <w:sz w:val="26"/>
          <w:szCs w:val="26"/>
          <w:rtl w:val="0"/>
        </w:rPr>
        <w:t xml:space="preserve">.1. Заверения и ответственность</w:t>
      </w:r>
    </w:p>
    <w:p w:rsidR="00000000" w:rsidDel="00000000" w:rsidP="00000000" w:rsidRDefault="00000000" w:rsidRPr="00000000" w14:paraId="0000008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Размещая на ресурсе Secondstroy.ru объявление, Пользователь гарантирует, что обладает всеми правами, необходимыми для размещения такого объявления, а также для передачи Исполнителю соответствующей информации.</w:t>
      </w:r>
    </w:p>
    <w:p w:rsidR="00000000" w:rsidDel="00000000" w:rsidP="00000000" w:rsidRDefault="00000000" w:rsidRPr="00000000" w14:paraId="0000008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Каждый пользователь, размещающий на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свое объявление, самостоятельно несет за него полную ответственность. Secondstroy.ru не отвечает за качество рекламируемых (продаваемых) в объявлении товаров, работ или услуг. Рекламодатель коммерческого объявления самостоятельно несет ответственность за наличие у него необходимых согласований, разрешений, лицензий, аттестатов, сертификатов и/или иных документов, необходимых для осуществления соответствующего вида деятельности. Рекламодатель гарантирует, что его объявление не нарушает авторские права, права интеллектуальной собственности или иные права третьих лиц. Если в отношении размещенного объявления ресурсу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будет предъявлена обоснованная претензия третьих лиц в связи с нарушением законодательства Российской Федерации фактом размещения объявления, то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вправе удалить соответствующее объявление. Кроме того, рекламодатель несет личную ответственность за такое нарушение и обязуется освободить Secondstroy.ru от ответственности по возмещению убытков или расходов в связи с таким нарушением.</w:t>
      </w:r>
    </w:p>
    <w:p w:rsidR="00000000" w:rsidDel="00000000" w:rsidP="00000000" w:rsidRDefault="00000000" w:rsidRPr="00000000" w14:paraId="0000008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Исполнитель вправе не рассматривать претензии Пользователей (физических лиц, не осуществляющих предпринимательскую деятельность), связанные со сделками, совершенными в отношении товаров (работ, услуг), объявления о которых были размещены на интернет-ресурсе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w:t>
      </w:r>
    </w:p>
    <w:p w:rsidR="00000000" w:rsidDel="00000000" w:rsidP="00000000" w:rsidRDefault="00000000" w:rsidRPr="00000000" w14:paraId="0000008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color w:val="000000"/>
          <w:sz w:val="26"/>
          <w:szCs w:val="26"/>
          <w:rtl w:val="0"/>
        </w:rPr>
        <w:t xml:space="preserve">.2. Личные данные и конфиденциальность.</w:t>
      </w:r>
    </w:p>
    <w:p w:rsidR="00000000" w:rsidDel="00000000" w:rsidP="00000000" w:rsidRDefault="00000000" w:rsidRPr="00000000" w14:paraId="0000008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Secondstroy.ru не связывают какие-либо обязательства о конфиденциальности, за исключением требований Политики конфиденциальности и законодательства Российской Федерации. Secondstroy.ru оказывает помощь правоохранительным органам и другим уполномоченным лицам, занимающимся расследованием правонарушений, связанных с размещением объявлений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предоставляя необходимую информацию в соответствии с законодательством Российской Федерации и нашей Политикой конфиденциальности.</w:t>
      </w:r>
    </w:p>
    <w:p w:rsidR="00000000" w:rsidDel="00000000" w:rsidP="00000000" w:rsidRDefault="00000000" w:rsidRPr="00000000" w14:paraId="0000008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color w:val="000000"/>
          <w:sz w:val="26"/>
          <w:szCs w:val="26"/>
          <w:rtl w:val="0"/>
        </w:rPr>
        <w:t xml:space="preserve">.3. Электронная почта. E-mail необходим для осуществления переписки с администрацией ресурса и уведомлений о поступлении личных сообщений в персональных кабинет пользователя. E-mail не отображается на странице просмотра объявления.</w:t>
      </w:r>
    </w:p>
    <w:p w:rsidR="00000000" w:rsidDel="00000000" w:rsidP="00000000" w:rsidRDefault="00000000" w:rsidRPr="00000000" w14:paraId="0000008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color w:val="000000"/>
          <w:sz w:val="26"/>
          <w:szCs w:val="26"/>
          <w:rtl w:val="0"/>
        </w:rPr>
        <w:t xml:space="preserve">.4. Номер мобильного телефона. В установленных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случаях (в том числе для размещения, редактирования объявления, отправки сообщения и т.д.) Пользователю необходимо пройти процедуру верификации (подтверждения) номера своего мобильного телефона, о чем пользователь извещается средствами ресурса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Процедура обязательной верификации номера мобильного телефона выполняется зарегистрированным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Пользователем с использованием одного номера мобильного телефона только один раз. Изменение номера мобильного телефона, верифицированного для подтверждения профиля Пользователя, производится путем повторной верификации.</w:t>
      </w:r>
    </w:p>
    <w:p w:rsidR="00000000" w:rsidDel="00000000" w:rsidP="00000000" w:rsidRDefault="00000000" w:rsidRPr="00000000" w14:paraId="0000009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Запрещается верификация по номеру мобильного телефона:</w:t>
      </w:r>
    </w:p>
    <w:p w:rsidR="00000000" w:rsidDel="00000000" w:rsidP="00000000" w:rsidRDefault="00000000" w:rsidRPr="00000000" w14:paraId="00000092">
      <w:pPr>
        <w:spacing w:after="36" w:before="36" w:lineRule="auto"/>
        <w:ind w:right="-24"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зарегистрированному за пределами Российской Федерации (иностранного мобильного оператора); </w:t>
      </w:r>
    </w:p>
    <w:p w:rsidR="00000000" w:rsidDel="00000000" w:rsidP="00000000" w:rsidRDefault="00000000" w:rsidRPr="00000000" w14:paraId="00000093">
      <w:pPr>
        <w:spacing w:after="36" w:before="36" w:lineRule="auto"/>
        <w:ind w:right="-24"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 которому ранее уже произведена актуальная верификация другим пользователем.</w:t>
      </w:r>
    </w:p>
    <w:p w:rsidR="00000000" w:rsidDel="00000000" w:rsidP="00000000" w:rsidRDefault="00000000" w:rsidRPr="00000000" w14:paraId="0000009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Верификация пользователем </w:t>
      </w:r>
      <w:r w:rsidDel="00000000" w:rsidR="00000000" w:rsidRPr="00000000">
        <w:rPr>
          <w:rFonts w:ascii="Times New Roman" w:cs="Times New Roman" w:eastAsia="Times New Roman" w:hAnsi="Times New Roman"/>
          <w:sz w:val="26"/>
          <w:szCs w:val="26"/>
          <w:rtl w:val="0"/>
        </w:rPr>
        <w:t xml:space="preserve">адреса электронной почты</w:t>
      </w:r>
      <w:r w:rsidDel="00000000" w:rsidR="00000000" w:rsidRPr="00000000">
        <w:rPr>
          <w:rFonts w:ascii="Times New Roman" w:cs="Times New Roman" w:eastAsia="Times New Roman" w:hAnsi="Times New Roman"/>
          <w:color w:val="000000"/>
          <w:sz w:val="26"/>
          <w:szCs w:val="26"/>
          <w:rtl w:val="0"/>
        </w:rPr>
        <w:t xml:space="preserve">, ранее уже использованного при верификации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иным лицом, может быть произведена только после деактуализации данного </w:t>
      </w:r>
      <w:r w:rsidDel="00000000" w:rsidR="00000000" w:rsidRPr="00000000">
        <w:rPr>
          <w:rFonts w:ascii="Times New Roman" w:cs="Times New Roman" w:eastAsia="Times New Roman" w:hAnsi="Times New Roman"/>
          <w:sz w:val="26"/>
          <w:szCs w:val="26"/>
          <w:rtl w:val="0"/>
        </w:rPr>
        <w:t xml:space="preserve">адреса электронной почты</w:t>
      </w:r>
      <w:r w:rsidDel="00000000" w:rsidR="00000000" w:rsidRPr="00000000">
        <w:rPr>
          <w:rFonts w:ascii="Times New Roman" w:cs="Times New Roman" w:eastAsia="Times New Roman" w:hAnsi="Times New Roman"/>
          <w:color w:val="000000"/>
          <w:sz w:val="26"/>
          <w:szCs w:val="26"/>
          <w:rtl w:val="0"/>
        </w:rPr>
        <w:t xml:space="preserve"> на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первоначальным владельцем номера или службой поддержки ресурса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w:t>
      </w:r>
    </w:p>
    <w:p w:rsidR="00000000" w:rsidDel="00000000" w:rsidP="00000000" w:rsidRDefault="00000000" w:rsidRPr="00000000" w14:paraId="0000009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7">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Fonts w:ascii="Times New Roman" w:cs="Times New Roman" w:eastAsia="Times New Roman" w:hAnsi="Times New Roman"/>
          <w:b w:val="1"/>
          <w:sz w:val="26"/>
          <w:szCs w:val="26"/>
          <w:rtl w:val="0"/>
        </w:rPr>
        <w:t xml:space="preserve">0</w:t>
      </w:r>
      <w:r w:rsidDel="00000000" w:rsidR="00000000" w:rsidRPr="00000000">
        <w:rPr>
          <w:rFonts w:ascii="Times New Roman" w:cs="Times New Roman" w:eastAsia="Times New Roman" w:hAnsi="Times New Roman"/>
          <w:b w:val="1"/>
          <w:color w:val="000000"/>
          <w:sz w:val="26"/>
          <w:szCs w:val="26"/>
          <w:rtl w:val="0"/>
        </w:rPr>
        <w:t xml:space="preserve">. Продвижение объявлений</w:t>
      </w:r>
    </w:p>
    <w:p w:rsidR="00000000" w:rsidDel="00000000" w:rsidP="00000000" w:rsidRDefault="00000000" w:rsidRPr="00000000" w14:paraId="0000009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 xml:space="preserve">0</w:t>
      </w:r>
      <w:r w:rsidDel="00000000" w:rsidR="00000000" w:rsidRPr="00000000">
        <w:rPr>
          <w:rFonts w:ascii="Times New Roman" w:cs="Times New Roman" w:eastAsia="Times New Roman" w:hAnsi="Times New Roman"/>
          <w:color w:val="000000"/>
          <w:sz w:val="26"/>
          <w:szCs w:val="26"/>
          <w:rtl w:val="0"/>
        </w:rPr>
        <w:t xml:space="preserve">.1. Условия предоставления. Для повышения эффективности размещения своих объявлений. Пользователи ресурса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могут воспользоваться предусмотренными Пользовательским соглашением услугами по продвижению объявлений.</w:t>
      </w:r>
    </w:p>
    <w:p w:rsidR="00000000" w:rsidDel="00000000" w:rsidP="00000000" w:rsidRDefault="00000000" w:rsidRPr="00000000" w14:paraId="0000009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 xml:space="preserve">0</w:t>
      </w:r>
      <w:r w:rsidDel="00000000" w:rsidR="00000000" w:rsidRPr="00000000">
        <w:rPr>
          <w:rFonts w:ascii="Times New Roman" w:cs="Times New Roman" w:eastAsia="Times New Roman" w:hAnsi="Times New Roman"/>
          <w:color w:val="000000"/>
          <w:sz w:val="26"/>
          <w:szCs w:val="26"/>
          <w:rtl w:val="0"/>
        </w:rPr>
        <w:t xml:space="preserve">.2. Оплата. Пользователь производит оплату услуг в порядке, указанном на странице с выбранным способом оплаты. Доступные способы оплаты отображаются пользователю при выборе конкретной услуги. Стоимость услуг указывается с НДС.</w:t>
      </w:r>
    </w:p>
    <w:p w:rsidR="00000000" w:rsidDel="00000000" w:rsidP="00000000" w:rsidRDefault="00000000" w:rsidRPr="00000000" w14:paraId="0000009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C">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Fonts w:ascii="Times New Roman" w:cs="Times New Roman" w:eastAsia="Times New Roman" w:hAnsi="Times New Roman"/>
          <w:b w:val="1"/>
          <w:color w:val="000000"/>
          <w:sz w:val="26"/>
          <w:szCs w:val="26"/>
          <w:rtl w:val="0"/>
        </w:rPr>
        <w:t xml:space="preserve">. Защита прав интеллектуальной собственности</w:t>
      </w:r>
    </w:p>
    <w:p w:rsidR="00000000" w:rsidDel="00000000" w:rsidP="00000000" w:rsidRDefault="00000000" w:rsidRPr="00000000" w14:paraId="0000009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color w:val="000000"/>
          <w:sz w:val="26"/>
          <w:szCs w:val="26"/>
          <w:rtl w:val="0"/>
        </w:rPr>
        <w:t xml:space="preserve">.1. Ограничения по использованию информации. Весь материал, включая содержание, программное обеспечение и услуги, содержащийся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является собственностью компании ООО «СитиБай». Никакой материал, размещенный на 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 не может быть скопирован, тиражирован, переиздан, установлен, размещен, передан, сохранен или распространен в каком-либо виде. Единственное исключение составляют «загрузка» (передача данных с использованием информационных и технических средств связи) для копирования материала исключительно в личных целях, при условии, что: (a) все авторские права сохраняются, (б) материал не изменяется, (в) материал не используется для ассоциации с нашими товарами, услугами и брендами, и (г) не загружается в качестве материала для баз данных. Использование материала в каком либо ином приложении, информационном ресурсе, на каком-либо ином сайте или компьютерной сети строго запрещено.</w:t>
      </w:r>
    </w:p>
    <w:p w:rsidR="00000000" w:rsidDel="00000000" w:rsidP="00000000" w:rsidRDefault="00000000" w:rsidRPr="00000000" w14:paraId="0000009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A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1">
      <w:pPr>
        <w:spacing w:after="36" w:before="36" w:lineRule="auto"/>
        <w:ind w:left="5103"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ПРИЛОЖЕНИЕ</w:t>
      </w:r>
    </w:p>
    <w:p w:rsidR="00000000" w:rsidDel="00000000" w:rsidP="00000000" w:rsidRDefault="00000000" w:rsidRPr="00000000" w14:paraId="000000A2">
      <w:pPr>
        <w:spacing w:after="36" w:before="36" w:lineRule="auto"/>
        <w:ind w:left="5103"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Правилам размещения объявлений на</w:t>
      </w:r>
    </w:p>
    <w:p w:rsidR="00000000" w:rsidDel="00000000" w:rsidP="00000000" w:rsidRDefault="00000000" w:rsidRPr="00000000" w14:paraId="000000A3">
      <w:pPr>
        <w:spacing w:after="36" w:before="36" w:lineRule="auto"/>
        <w:ind w:left="5103"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интернет-ресурсе </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econdstroy.ru</w:t>
      </w:r>
    </w:p>
    <w:p w:rsidR="00000000" w:rsidDel="00000000" w:rsidP="00000000" w:rsidRDefault="00000000" w:rsidRPr="00000000" w14:paraId="000000A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Перечень товаров (работ, услуг) в отношении которых запрещено размещение объявлений на интернет-ресурсе </w:t>
      </w:r>
      <w:r w:rsidDel="00000000" w:rsidR="00000000" w:rsidRPr="00000000">
        <w:rPr>
          <w:rFonts w:ascii="Times New Roman" w:cs="Times New Roman" w:eastAsia="Times New Roman" w:hAnsi="Times New Roman"/>
          <w:b w:val="1"/>
          <w:sz w:val="26"/>
          <w:szCs w:val="26"/>
          <w:rtl w:val="0"/>
        </w:rPr>
        <w:t xml:space="preserve">s</w:t>
      </w:r>
      <w:r w:rsidDel="00000000" w:rsidR="00000000" w:rsidRPr="00000000">
        <w:rPr>
          <w:rFonts w:ascii="Times New Roman" w:cs="Times New Roman" w:eastAsia="Times New Roman" w:hAnsi="Times New Roman"/>
          <w:b w:val="1"/>
          <w:color w:val="000000"/>
          <w:sz w:val="26"/>
          <w:szCs w:val="26"/>
          <w:rtl w:val="0"/>
        </w:rPr>
        <w:t xml:space="preserve">econdstroy.ru</w:t>
      </w:r>
    </w:p>
    <w:p w:rsidR="00000000" w:rsidDel="00000000" w:rsidP="00000000" w:rsidRDefault="00000000" w:rsidRPr="00000000" w14:paraId="000000A7">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36" w:lineRule="auto"/>
        <w:ind w:left="720" w:right="-24" w:firstLine="0"/>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Медицина и здоровье</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ind w:left="1080" w:right="-24"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Медицинские услуги, за исключением косметологических услуг</w:t>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Лекарственные средства (включая лекарственные препараты для ветеринарного применения); биологически активные добавки, наркотические вещества</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Рентгеновское оборудование (включая КТ), оборудование для лучевой терапии, приборы с использованием радиоактивных веществ</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 Лекарственное сырье, получаемое от северного оленеводства (например, панты марала, панторин)</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Методы народной медицины</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 Человеческие органы и ткани, донорские услуги, услуги суррогатных матерей, грудное молоко</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Табак, алкоголь, наркотики</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 Никотинсодержащая продукция (в том числе предназначенная для употребления в пищу, путем нагревания или испарения, табак, табачные изделия), бестабачные и безникотиновые курительные смеси, а также упаковки от них; сертификаты, скидочные купоны или промокоды на приобретение такой продукции</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 Курительные принадлежности, устройства для потребления никотинсодержащей продукции, кальяны (в том числе электронные сигареты, электронные системы доставки никотина, вейпы), упаковки от них и услуги по их ремонту; сертификаты, скидочные купоны или промокоды на приобретение таких товаров</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Алкогольная продукция, этиловый и метиловый спирт (в том числе синтетический, технический и пищевой), антисептические растворы на основе спирта, а также ёмкости для или из-под такой продукции</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 Наркотические средства и психотропные вещества, их прекурсоры, а также растения, содержащие такие вещества; любые изделия для их употребления; товары и услуги, пропагандирующие такие вещества или связанные с ними; поиск и предложение работы в этой сфере; сильнодействующие и ядовитые вещества, оборот которых запрещён</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Флора и фауна</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Животные, растения и другие организмы, занесенные в Красную книгу Российской Федерации, красные книги субъектов Российской Федерации, охраняемые международными договорами (например, СИТЕС) или применимым законодательством, их части и производные (чучела, шкуры, костные трофеи и т.п.), любые товары из них (одежда, аксессуары, предметы интерьера, продукты питания и т.п.), а также животные и другие организмы, содержание и использование которых запрещено законодательством; предложения услуг, связанные с такими животными и растениями</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 Товары и услуги, которые могут быть использованы для браконьерства и иного незаконного отлова животных, птиц или рыб (например, электроудочки, рыболовные сети, ногозахватывающие капканы, услуги по притравке животных); любые товары, полученные в результате такой деятельности</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 Зоопарки; услуги, предусматривающие использование животных в культурно-зрелищных целях; лицензии и разрешения на охоту; любые товары и услуги, которые могут быть направлены на жестокое обращение с животными, птицами или рыбами</w:t>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Финансовые услуги, материальные и валютные ценности</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 Финансовые услуги, помощь в их получении и финансовое посредничество</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 Товары и услуги, связанные с деятельностью форекс-дилеров (в том числе оборудование, консультирование, обучение)</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16. Иностранная валюта и иные валютные ценности, монеты и банкноты, находящиеся в обращении, за исключением их предложения для нумизматических целей; поддельные монеты и банкноты (кроме сувенирной продукции, реквизита для постановок и съёмок)</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17. Криптовалюты и услуги, связанные с их оборотом, в том числе обучение; терминалы для продажи и обмена криптовалюты</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18. Ценные бумаги, за исключением ценных бумаг для целей коллекционирования с явно указанным истекшим сроком действия или отметкой о недействительности/аннулировании/погашении</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19. Драгоценные металлы, природные драгоценные камни и жемчуг (за исключением ювелирных изделий из них)</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20. Предложения об участии в финансовых или товарных пирамидах, сомнительных способов получения дохода или товаров, а также связанное с ними обучение; предложения об инвестировании без подробностей, предложения об оплачиваемых регистрациях на сайтах, отзывах, репостах, лайках в соцсетях, просмотрах рекламы или новостей в интернете, переходах по ссылкам, участии в интернет-опросах, заполнении анкет в Интернете и т.п., использовании многопользовательских игр или кэшбэк-платформ с целью получения дохода, а также иные аналогичные предложения</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Интеллектуальные права</w:t>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Контрафактные товары – товары, которые незаконно используют товарные знаки брендов или имитируют внешний вид оригинальных товаров (например, реплики/подделки дизайнерской одежды или аксессуаров, телефонов)</w:t>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Пиратская продукция (например, нелицензионные фильмы, игры, музыка)</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Услуги по замене лицензионного программного обеспечения или нарушению работы установленных правообладателем средств технической защиты (например, прошивка, unlock, jailbreak)</w:t>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Иные товары и услуги, запрещенные на Авито</w:t>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Товары и услуги, которые не имеют потребительской ценности (например, бирки и чеки без товара), просроченные продукты питания, а также продукты ненадлежащего качества, бывшие в употреблении нижнее белье (кроме товаров для беременных), чулочно-носочные изделия или товары одноразового использования</w:t>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Готовые дипломные и курсовые работы, диссертации, иные итоговые работы и т.п., услуги по их написанию, поиск и предложение работы в этой сфере</w:t>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26. Взрывчатые вещества и материалы, средства взрывания, а также услуги по их самодельному изготовлению</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27. Товары и услуги, связанные с оружием:</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 Оружие, в том числе: огнестрельное, пневматическое, холодное, охотничье, травматическое, газовое, электрошоковое, метательное, спортивное, сигнальное, коллекционное, охолощённое, списанное, деактивированное, сувенирное, ММГ (макеты массо-габаритные), а также упаковки от него</w:t>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 Запчасти к любому виду и типу оружия, в том числе: основные и неосновные части, стволы, ствольные коробки, затворные рамы, затворы, личины затворов, приклады, цевья, рукоятки, магазины, надульные устройства (глушители, пламегасители, модераторы), детали и компоненты ударно-спусковых механизмов, клинки</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Любые виды и типы патронов, услуги по их изготовлению</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г) Средства активной самообороны: дубинки, электрошокеры, кастеты, аэрозольные и светозвуковые устройства, газовые и перцовые баллончики, тычковые ножи и т.п.</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 Нож-бабочка; автоматические, полуавтоматические, пружинные, гравитационные, инерционные и любые другие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(в том числе не являющиеся холодным оружием)</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е) Изготовление и ремонт любых видов оружия</w:t>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ж) Помощь в получении разрешения на оружие</w:t>
      </w:r>
    </w:p>
    <w:p w:rsidR="00000000" w:rsidDel="00000000" w:rsidP="00000000" w:rsidRDefault="00000000" w:rsidRPr="00000000" w14:paraId="000000F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 Обучение обращению с оружием для получения лицензии на оружие</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28. Коллекторские услуги, предложение работы в этой сфере</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29. Государственные награды РФ, РСФСР, СССР, колодки и планки к ним, а также их копии, муляжи и макеты (кроме копий из журналов для коллекционеров)</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 Услуги интимного характера (например, эскорт-услуги, эротический массаж, стриптиз, фотосессии ню, вебкам), поиск и предложение работы в этой сфере; товары для взрослых, в том числе секс-игрушки, порнографические материалы, услуги, связанные с такими товарами; бывшие в употреблении одежда и обувь, если они предлагаются в качестве предметов фетиша</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Предложения, связанные с лотереями, играми, основанными на риске или пари, в том числе оборудование для их проведения</w:t>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Шифровальная техника, устройства с возможностью скрытой аудио- или видеозаписи, технические средства для прослушивания и другого негласного получения информации, сопутствующие им документы</w:t>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33. Агитационные материалы, бюллетени для голосования и иные товары и услуги, связанные с реализацией политических прав; поиск и предложение работы в этой сфере</w:t>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34. Предложения, связанные с совершением религиозных обрядов, молитв, деятельностью религиозных объединений, деятельностью сект; поиск и предложение работы в этой сфере</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35. Нетрадиционная медицина, услуги оккультно-магического характера и любые виды обрядов, ритуалов и предсказаний (например, колдовство, магия, гадания), связанные с причинением вреда или направленные на него; поиск и предложение работы в этой сфере</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36. Поиск и предложение работы в сфере распространения продукции сетевого маркетинга и прямых продаж независимыми дистрибьюторами (торговыми представителями)</w:t>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37. Поиск и предложение работы в вооруженных силах, военных структурах иностранных государств, а также в негосударственных военизированных организациях; товары с символикой таких организаций</w:t>
      </w:r>
    </w:p>
    <w:p w:rsidR="00000000" w:rsidDel="00000000" w:rsidP="00000000" w:rsidRDefault="00000000" w:rsidRPr="00000000" w14:paraId="0000010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38. Экстремистские материалы и предметы с нацистской символикой, предложения с упоминанием или символикой нацистских организаций и организаций, деятельность которых запрещена на территории Российской Федерации</w:t>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39. Услуги, связанные с обходом правил ресурса</w:t>
      </w:r>
    </w:p>
    <w:p w:rsidR="00000000" w:rsidDel="00000000" w:rsidP="00000000" w:rsidRDefault="00000000" w:rsidRPr="00000000" w14:paraId="0000010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40. Любые товары и услуги, оборот которых ограничен или запрещен, либо которые могут быть направлены на нарушение применимого законодательства:</w:t>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 Контактные или учетные данные, в том числе номера телефонов, электронные адреса, учетные записи мессенджеров, социальных сетей, блогов и форумов, игр и иных сервисов, включая ссылки для их создания (например, Skype, Steam, iTunes, Google Play); базы контактных данных; услуги по платному использованию учетной записи на каком-либо ресурсе другим лицом</w:t>
      </w:r>
    </w:p>
    <w:p w:rsidR="00000000" w:rsidDel="00000000" w:rsidP="00000000" w:rsidRDefault="00000000" w:rsidRPr="00000000" w14:paraId="0000011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 SIM-карты и услуги подключения к операторам мобильной связи</w:t>
      </w:r>
    </w:p>
    <w:p w:rsidR="00000000" w:rsidDel="00000000" w:rsidP="00000000" w:rsidRDefault="00000000" w:rsidRPr="00000000" w14:paraId="0000011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Рамки-перевертыши и быстросъемные рамки на автомобильные номера, антиэвакуаторы, услуги по корректировке пробега и любые манипуляции с одометрами транспортных средств (включая ремонт); универсальные ключи для домофонов, кодграбберы; магниты для незаконной корректировки счетчиков, электросчетчики с пультом управления, а также любые запчасти для таких товаров; разблокировка в агрегаторах такси; иные аналогичные товары и услуги</w:t>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г) Недвижимость и товары с запретом (ограничением) на совершение регистрационных действий, за исключением имущества, реализуемого посредством торгов</w:t>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 Предложения работы без официального оформления; услуги, поиск и предложение работы, связанные с использованием подставных лиц (например, регистрация организаций на подставное лицо; фиктивное осуществление функций исполнительного органа в организации; прохождение экзаменов, аттестаций, аккредитации, тестов, опросов и т.п. за другое лицо; фиктивные браки); услуги, связанные с регистрацией и постановкой на учет по месту жительства или месту пребывания; ; продажа диагностических карт без фактического проведения технического осмотра автомобиля и иные аналогичные предложения</w:t>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е) Товары и услуги, связанные с незаконным оборотом или подделкой государственных номеров, документов на транспортные средства, иных официальных документов, предоставляющих права или освобождающих от обязанностей (например, государственные удостоверения, лицензии, разрешения, знаки, пропуски, бланки строгой отчетности, справки, документы об образовании или квалификации), за исключением товаров для целей коллекционирования с явно указанным истекшим сроком действия или отметкой о недействительности/аннулировании/погашении; услуги по редактированию информации в официальных реестрах и базах данных</w:t>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ж) Посредничество при получении государственных и муниципальных услуг за вознаграждение</w:t>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 Услуги, поиск и предложение работы, связанные с несанкционированным сбором и использованием информации, применением технологий (например, взлом учетных записей и другие хакерские услуги, организация спам-рассылок, несанкционированное копирование контента, удаление отзывов, нарушение тайны частной жизни, разглашение государственной, служебной, коммерческой и иной тайны)</w:t>
      </w:r>
    </w:p>
    <w:p w:rsidR="00000000" w:rsidDel="00000000" w:rsidP="00000000" w:rsidRDefault="00000000" w:rsidRPr="00000000" w14:paraId="0000011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 Товары с информацией о дистанционной продаже, если их дистанционная продажа запрещена</w:t>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Товары и услуги без регистрации, сертификации, лицензий или разрешений, когда их наличие, прохождение или получение обязательно</w:t>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л) Товары из государственного материального резерва</w:t>
      </w:r>
    </w:p>
    <w:p w:rsidR="00000000" w:rsidDel="00000000" w:rsidP="00000000" w:rsidRDefault="00000000" w:rsidRPr="00000000" w14:paraId="0000012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 Предложения, направленные на причинение вреда третьим лицам или их имуществу, а также предложения с признаками мошенничества</w:t>
      </w:r>
    </w:p>
    <w:p w:rsidR="00000000" w:rsidDel="00000000" w:rsidP="00000000" w:rsidRDefault="00000000" w:rsidRPr="00000000" w14:paraId="0000012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 Товары и услуги, которые могут представлять угрозу транспортной безопасности (в том числе объектам транспортной инфраструктуры, авиационным предприятиям)</w:t>
      </w:r>
    </w:p>
    <w:p w:rsidR="00000000" w:rsidDel="00000000" w:rsidP="00000000" w:rsidRDefault="00000000" w:rsidRPr="00000000" w14:paraId="0000012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41. Товары и услуги, связанные с коронавирусом:</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 направленные на нарушение социальной дистанции и других мер изоляции</w:t>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 средства для лечения, диагностики и профилактики коронавируса</w:t>
      </w:r>
    </w:p>
    <w:p w:rsidR="00000000" w:rsidDel="00000000" w:rsidP="00000000" w:rsidRDefault="00000000" w:rsidRPr="00000000" w14:paraId="0000012E">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упоминания термина для привлечения внимания или описания условий сделки</w:t>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г) диагностические тесты без указания конкретного заболевания, для выявления которого они предназначены</w:t>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42. Предложения с признаками спекуляции на общественно значимой теме с целью привлечения внимания к товару или размещения недостоверной либо непроверенной информации</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43. Электронные книги (кроме технических устройств для их чтения), включая периодические издания и статьи в электронном виде, аудиокниги и материалы онлайн-курсов (включая видеозаписи) </w:t>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44. Предложения основных социально значимых товаров по завышенным ценам в условиях искусственно созданного дефицита и ажиотажного спроса</w:t>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45. услуги массовой рассылки SMS;</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720"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46. услуги магии и оккультизма;</w:t>
      </w:r>
    </w:p>
    <w:p w:rsidR="00000000" w:rsidDel="00000000" w:rsidP="00000000" w:rsidRDefault="00000000" w:rsidRPr="00000000" w14:paraId="0000013D">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E">
      <w:pPr>
        <w:numPr>
          <w:ilvl w:val="0"/>
          <w:numId w:val="1"/>
        </w:numPr>
        <w:pBdr>
          <w:top w:space="0" w:sz="0" w:val="nil"/>
          <w:left w:space="0" w:sz="0" w:val="nil"/>
          <w:bottom w:space="0" w:sz="0" w:val="nil"/>
          <w:right w:space="0" w:sz="0" w:val="nil"/>
          <w:between w:space="0" w:sz="0" w:val="nil"/>
        </w:pBdr>
        <w:ind w:left="1080" w:right="-24"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схемы из категории «Как быстро разбогатеть»;</w:t>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1080"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0">
      <w:pPr>
        <w:numPr>
          <w:ilvl w:val="0"/>
          <w:numId w:val="1"/>
        </w:numPr>
        <w:pBdr>
          <w:top w:space="0" w:sz="0" w:val="nil"/>
          <w:left w:space="0" w:sz="0" w:val="nil"/>
          <w:bottom w:space="0" w:sz="0" w:val="nil"/>
          <w:right w:space="0" w:sz="0" w:val="nil"/>
          <w:between w:space="0" w:sz="0" w:val="nil"/>
        </w:pBdr>
        <w:ind w:left="1080" w:right="-24"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услуги по предоставлению ссуд и финансирования (за исключением объявлений компаний-партнеров);</w:t>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2">
      <w:pPr>
        <w:numPr>
          <w:ilvl w:val="0"/>
          <w:numId w:val="1"/>
        </w:numPr>
        <w:pBdr>
          <w:top w:space="0" w:sz="0" w:val="nil"/>
          <w:left w:space="0" w:sz="0" w:val="nil"/>
          <w:bottom w:space="0" w:sz="0" w:val="nil"/>
          <w:right w:space="0" w:sz="0" w:val="nil"/>
          <w:between w:space="0" w:sz="0" w:val="nil"/>
        </w:pBdr>
        <w:spacing w:after="36" w:lineRule="auto"/>
        <w:ind w:left="1080" w:right="-24"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иные товары (работы, услуги), изготовление (выполнение), реализация, использование или реклама которых:</w:t>
      </w:r>
    </w:p>
    <w:p w:rsidR="00000000" w:rsidDel="00000000" w:rsidP="00000000" w:rsidRDefault="00000000" w:rsidRPr="00000000" w14:paraId="00000143">
      <w:pPr>
        <w:spacing w:after="36" w:before="36" w:lineRule="auto"/>
        <w:ind w:left="709"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направлены на нарушение действующего законодательства или введение в заблуждение третьих лиц;</w:t>
      </w:r>
    </w:p>
    <w:p w:rsidR="00000000" w:rsidDel="00000000" w:rsidP="00000000" w:rsidRDefault="00000000" w:rsidRPr="00000000" w14:paraId="00000144">
      <w:pPr>
        <w:spacing w:after="36" w:before="36" w:lineRule="auto"/>
        <w:ind w:left="709"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5">
      <w:pPr>
        <w:spacing w:after="36" w:before="36" w:lineRule="auto"/>
        <w:ind w:left="709"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запрещены или ограничены законодательством Российской Федерации или решением администрации сервиса.</w:t>
      </w:r>
    </w:p>
    <w:p w:rsidR="00000000" w:rsidDel="00000000" w:rsidP="00000000" w:rsidRDefault="00000000" w:rsidRPr="00000000" w14:paraId="00000146">
      <w:pPr>
        <w:spacing w:after="36" w:before="36" w:lineRule="auto"/>
        <w:ind w:left="709"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7">
      <w:pPr>
        <w:spacing w:after="36" w:before="36" w:lineRule="auto"/>
        <w:ind w:left="709" w:right="-24"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sectPr>
      <w:footerReference r:id="rId7" w:type="default"/>
      <w:footerReference r:id="rId8" w:type="even"/>
      <w:pgSz w:h="16838" w:w="11906" w:orient="portrait"/>
      <w:pgMar w:bottom="954" w:top="1168" w:left="1440" w:right="96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7"/>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3102B"/>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0D08D9"/>
    <w:rPr>
      <w:color w:val="0000ff" w:themeColor="hyperlink"/>
      <w:u w:val="single"/>
    </w:rPr>
  </w:style>
  <w:style w:type="character" w:styleId="a5">
    <w:name w:val="Unresolved Mention"/>
    <w:basedOn w:val="a0"/>
    <w:uiPriority w:val="99"/>
    <w:semiHidden w:val="1"/>
    <w:unhideWhenUsed w:val="1"/>
    <w:rsid w:val="000D08D9"/>
    <w:rPr>
      <w:color w:val="605e5c"/>
      <w:shd w:color="auto" w:fill="e1dfdd" w:val="clear"/>
    </w:rPr>
  </w:style>
  <w:style w:type="paragraph" w:styleId="a6">
    <w:name w:val="footer"/>
    <w:basedOn w:val="a"/>
    <w:link w:val="a7"/>
    <w:uiPriority w:val="99"/>
    <w:unhideWhenUsed w:val="1"/>
    <w:rsid w:val="007005AD"/>
    <w:pPr>
      <w:tabs>
        <w:tab w:val="center" w:pos="4513"/>
        <w:tab w:val="right" w:pos="9026"/>
      </w:tabs>
    </w:pPr>
  </w:style>
  <w:style w:type="character" w:styleId="a7" w:customStyle="1">
    <w:name w:val="Нижний колонтитул Знак"/>
    <w:basedOn w:val="a0"/>
    <w:link w:val="a6"/>
    <w:uiPriority w:val="99"/>
    <w:rsid w:val="007005AD"/>
  </w:style>
  <w:style w:type="character" w:styleId="a8">
    <w:name w:val="page number"/>
    <w:basedOn w:val="a0"/>
    <w:uiPriority w:val="99"/>
    <w:semiHidden w:val="1"/>
    <w:unhideWhenUsed w:val="1"/>
    <w:rsid w:val="007005AD"/>
  </w:style>
  <w:style w:type="character" w:styleId="a9">
    <w:name w:val="annotation reference"/>
    <w:basedOn w:val="a0"/>
    <w:uiPriority w:val="99"/>
    <w:semiHidden w:val="1"/>
    <w:unhideWhenUsed w:val="1"/>
    <w:rsid w:val="0051693E"/>
    <w:rPr>
      <w:sz w:val="16"/>
      <w:szCs w:val="16"/>
    </w:rPr>
  </w:style>
  <w:style w:type="paragraph" w:styleId="aa">
    <w:name w:val="annotation text"/>
    <w:basedOn w:val="a"/>
    <w:link w:val="ab"/>
    <w:uiPriority w:val="99"/>
    <w:semiHidden w:val="1"/>
    <w:unhideWhenUsed w:val="1"/>
    <w:rsid w:val="0051693E"/>
    <w:rPr>
      <w:sz w:val="20"/>
      <w:szCs w:val="20"/>
    </w:rPr>
  </w:style>
  <w:style w:type="character" w:styleId="ab" w:customStyle="1">
    <w:name w:val="Текст примечания Знак"/>
    <w:basedOn w:val="a0"/>
    <w:link w:val="aa"/>
    <w:uiPriority w:val="99"/>
    <w:semiHidden w:val="1"/>
    <w:rsid w:val="0051693E"/>
    <w:rPr>
      <w:sz w:val="20"/>
      <w:szCs w:val="20"/>
    </w:rPr>
  </w:style>
  <w:style w:type="paragraph" w:styleId="ac">
    <w:name w:val="annotation subject"/>
    <w:basedOn w:val="aa"/>
    <w:next w:val="aa"/>
    <w:link w:val="ad"/>
    <w:uiPriority w:val="99"/>
    <w:semiHidden w:val="1"/>
    <w:unhideWhenUsed w:val="1"/>
    <w:rsid w:val="0051693E"/>
    <w:rPr>
      <w:b w:val="1"/>
      <w:bCs w:val="1"/>
    </w:rPr>
  </w:style>
  <w:style w:type="character" w:styleId="ad" w:customStyle="1">
    <w:name w:val="Тема примечания Знак"/>
    <w:basedOn w:val="ab"/>
    <w:link w:val="ac"/>
    <w:uiPriority w:val="99"/>
    <w:semiHidden w:val="1"/>
    <w:rsid w:val="0051693E"/>
    <w:rPr>
      <w:b w:val="1"/>
      <w:bCs w:val="1"/>
      <w:sz w:val="20"/>
      <w:szCs w:val="20"/>
    </w:rPr>
  </w:style>
  <w:style w:type="paragraph" w:styleId="ae">
    <w:name w:val="No Spacing"/>
    <w:uiPriority w:val="1"/>
    <w:qFormat w:val="1"/>
    <w:rsid w:val="0016118C"/>
  </w:style>
  <w:style w:type="paragraph" w:styleId="af">
    <w:name w:val="List Paragraph"/>
    <w:basedOn w:val="a"/>
    <w:uiPriority w:val="34"/>
    <w:qFormat w:val="1"/>
    <w:rsid w:val="00A34653"/>
    <w:pPr>
      <w:ind w:left="720"/>
      <w:contextualSpacing w:val="1"/>
    </w:pPr>
  </w:style>
  <w:style w:type="paragraph" w:styleId="af0">
    <w:name w:val="Normal (Web)"/>
    <w:basedOn w:val="a"/>
    <w:uiPriority w:val="99"/>
    <w:semiHidden w:val="1"/>
    <w:unhideWhenUsed w:val="1"/>
    <w:rsid w:val="00E66515"/>
    <w:pPr>
      <w:widowControl w:val="1"/>
      <w:spacing w:after="100" w:afterAutospacing="1" w:before="100" w:beforeAutospacing="1"/>
    </w:pPr>
    <w:rPr>
      <w:rFonts w:ascii="Times New Roman" w:cs="Times New Roman" w:eastAsia="Times New Roman" w:hAnsi="Times New Roman"/>
      <w:sz w:val="24"/>
      <w:szCs w:val="24"/>
      <w:lang w:eastAsia="ru-BY" w:val="ru-BY"/>
    </w:rPr>
  </w:style>
  <w:style w:type="paragraph" w:styleId="af1">
    <w:name w:val="Balloon Text"/>
    <w:basedOn w:val="a"/>
    <w:link w:val="af2"/>
    <w:uiPriority w:val="99"/>
    <w:semiHidden w:val="1"/>
    <w:unhideWhenUsed w:val="1"/>
    <w:rsid w:val="00690697"/>
    <w:rPr>
      <w:rFonts w:ascii="Segoe UI" w:cs="Segoe UI" w:hAnsi="Segoe UI"/>
      <w:sz w:val="18"/>
      <w:szCs w:val="18"/>
    </w:rPr>
  </w:style>
  <w:style w:type="character" w:styleId="af2" w:customStyle="1">
    <w:name w:val="Текст выноски Знак"/>
    <w:basedOn w:val="a0"/>
    <w:link w:val="af1"/>
    <w:uiPriority w:val="99"/>
    <w:semiHidden w:val="1"/>
    <w:rsid w:val="00690697"/>
    <w:rPr>
      <w:rFonts w:ascii="Segoe UI" w:cs="Segoe UI" w:hAnsi="Segoe UI"/>
      <w:sz w:val="18"/>
      <w:szCs w:val="18"/>
    </w:rPr>
  </w:style>
  <w:style w:type="paragraph" w:styleId="af3">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HLRdhIRr+UIZaABAXVGsFOy1PQ==">CgMxLjA4AHIhMWVpTG1LUDdPa1hPbkVNUUp1NTVDOHpIRjZlaEV6LVY3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2024-10-11T09:59:00Z</dcterms:created>
  <dc:creator>Ксения Ефимова</dc:creator>
</cp:coreProperties>
</file>